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100E" w14:textId="687C7B78" w:rsidR="00C54FE7" w:rsidRPr="00366336" w:rsidRDefault="000F0F84" w:rsidP="00366336">
      <w:pPr>
        <w:widowControl w:val="0"/>
        <w:spacing w:line="276" w:lineRule="auto"/>
        <w:ind w:right="-20"/>
        <w:jc w:val="center"/>
        <w:rPr>
          <w:b/>
          <w:bCs/>
          <w:color w:val="000000"/>
          <w:sz w:val="28"/>
          <w:szCs w:val="28"/>
          <w:lang w:val="ru-RU"/>
        </w:rPr>
      </w:pPr>
      <w:r w:rsidRPr="00366336">
        <w:rPr>
          <w:b/>
          <w:bCs/>
          <w:color w:val="000000"/>
          <w:w w:val="99"/>
          <w:sz w:val="28"/>
          <w:szCs w:val="28"/>
          <w:lang w:val="ru-RU"/>
        </w:rPr>
        <w:t>Литература для программы образовательного модуля</w:t>
      </w:r>
    </w:p>
    <w:p w14:paraId="2CF52206" w14:textId="77777777" w:rsidR="00E305AF" w:rsidRDefault="00C54FE7" w:rsidP="00366336">
      <w:pPr>
        <w:widowControl w:val="0"/>
        <w:spacing w:line="276" w:lineRule="auto"/>
        <w:ind w:right="-20"/>
        <w:jc w:val="center"/>
        <w:rPr>
          <w:b/>
          <w:bCs/>
          <w:sz w:val="28"/>
          <w:szCs w:val="28"/>
          <w:lang w:val="ru-RU"/>
        </w:rPr>
      </w:pPr>
      <w:r w:rsidRPr="00E305AF">
        <w:rPr>
          <w:b/>
          <w:bCs/>
          <w:color w:val="000000"/>
          <w:spacing w:val="-1"/>
          <w:w w:val="99"/>
          <w:sz w:val="28"/>
          <w:szCs w:val="28"/>
          <w:lang w:val="ru-RU"/>
        </w:rPr>
        <w:t>«</w:t>
      </w:r>
      <w:r w:rsidR="00E305AF" w:rsidRPr="00E305AF">
        <w:rPr>
          <w:b/>
          <w:bCs/>
          <w:sz w:val="28"/>
          <w:szCs w:val="28"/>
          <w:lang w:val="ru-RU"/>
        </w:rPr>
        <w:t>Основы российской государственности»</w:t>
      </w:r>
    </w:p>
    <w:p w14:paraId="45B1F15D" w14:textId="72972F0E" w:rsidR="00C54FE7" w:rsidRPr="00366336" w:rsidRDefault="00E305AF" w:rsidP="00366336">
      <w:pPr>
        <w:widowControl w:val="0"/>
        <w:spacing w:line="276" w:lineRule="auto"/>
        <w:ind w:right="-20"/>
        <w:jc w:val="center"/>
        <w:rPr>
          <w:b/>
          <w:bCs/>
          <w:color w:val="000000"/>
          <w:sz w:val="28"/>
          <w:szCs w:val="28"/>
          <w:lang w:val="ru-RU"/>
        </w:rPr>
      </w:pPr>
      <w:r w:rsidRPr="00E305AF">
        <w:rPr>
          <w:b/>
          <w:bCs/>
          <w:sz w:val="28"/>
          <w:szCs w:val="28"/>
          <w:lang w:val="ru-RU"/>
        </w:rPr>
        <w:t xml:space="preserve"> </w:t>
      </w:r>
      <w:r w:rsidR="00C54FE7" w:rsidRPr="00E305AF">
        <w:rPr>
          <w:b/>
          <w:bCs/>
          <w:color w:val="000000"/>
          <w:w w:val="99"/>
          <w:sz w:val="28"/>
          <w:szCs w:val="28"/>
          <w:lang w:val="ru-RU"/>
        </w:rPr>
        <w:t>для</w:t>
      </w:r>
      <w:r w:rsidR="00C54FE7" w:rsidRPr="00E305AF">
        <w:rPr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="00C54FE7" w:rsidRPr="00E305AF">
        <w:rPr>
          <w:b/>
          <w:bCs/>
          <w:color w:val="000000"/>
          <w:w w:val="99"/>
          <w:sz w:val="28"/>
          <w:szCs w:val="28"/>
          <w:lang w:val="ru-RU"/>
        </w:rPr>
        <w:t>обуча</w:t>
      </w:r>
      <w:r w:rsidR="00C54FE7" w:rsidRPr="00E305AF">
        <w:rPr>
          <w:b/>
          <w:bCs/>
          <w:color w:val="000000"/>
          <w:spacing w:val="1"/>
          <w:w w:val="99"/>
          <w:sz w:val="28"/>
          <w:szCs w:val="28"/>
          <w:lang w:val="ru-RU"/>
        </w:rPr>
        <w:t>ю</w:t>
      </w:r>
      <w:r w:rsidR="00C54FE7" w:rsidRPr="00E305AF">
        <w:rPr>
          <w:b/>
          <w:bCs/>
          <w:color w:val="000000"/>
          <w:w w:val="99"/>
          <w:sz w:val="28"/>
          <w:szCs w:val="28"/>
          <w:lang w:val="ru-RU"/>
        </w:rPr>
        <w:t>щихся</w:t>
      </w:r>
      <w:r w:rsidR="00C54FE7" w:rsidRPr="00366336">
        <w:rPr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="00C54FE7" w:rsidRPr="00366336">
        <w:rPr>
          <w:b/>
          <w:bCs/>
          <w:color w:val="000000"/>
          <w:w w:val="99"/>
          <w:sz w:val="28"/>
          <w:szCs w:val="28"/>
          <w:lang w:val="ru-RU"/>
        </w:rPr>
        <w:t>об</w:t>
      </w:r>
      <w:r w:rsidR="00C54FE7" w:rsidRPr="00366336">
        <w:rPr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="00C54FE7" w:rsidRPr="00366336">
        <w:rPr>
          <w:b/>
          <w:bCs/>
          <w:color w:val="000000"/>
          <w:w w:val="99"/>
          <w:sz w:val="28"/>
          <w:szCs w:val="28"/>
          <w:lang w:val="ru-RU"/>
        </w:rPr>
        <w:t>аз</w:t>
      </w:r>
      <w:r w:rsidR="00C54FE7" w:rsidRPr="00366336">
        <w:rPr>
          <w:b/>
          <w:bCs/>
          <w:color w:val="000000"/>
          <w:spacing w:val="1"/>
          <w:w w:val="99"/>
          <w:sz w:val="28"/>
          <w:szCs w:val="28"/>
          <w:lang w:val="ru-RU"/>
        </w:rPr>
        <w:t>о</w:t>
      </w:r>
      <w:r w:rsidR="00C54FE7" w:rsidRPr="00366336">
        <w:rPr>
          <w:b/>
          <w:bCs/>
          <w:color w:val="000000"/>
          <w:w w:val="99"/>
          <w:sz w:val="28"/>
          <w:szCs w:val="28"/>
          <w:lang w:val="ru-RU"/>
        </w:rPr>
        <w:t>вательн</w:t>
      </w:r>
      <w:r w:rsidR="00C54FE7" w:rsidRPr="00366336">
        <w:rPr>
          <w:b/>
          <w:bCs/>
          <w:color w:val="000000"/>
          <w:spacing w:val="-1"/>
          <w:w w:val="99"/>
          <w:sz w:val="28"/>
          <w:szCs w:val="28"/>
          <w:lang w:val="ru-RU"/>
        </w:rPr>
        <w:t>ых</w:t>
      </w:r>
      <w:r w:rsidR="00C54FE7" w:rsidRPr="00366336">
        <w:rPr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="00C54FE7" w:rsidRPr="00366336">
        <w:rPr>
          <w:b/>
          <w:bCs/>
          <w:color w:val="000000"/>
          <w:w w:val="99"/>
          <w:sz w:val="28"/>
          <w:szCs w:val="28"/>
          <w:lang w:val="ru-RU"/>
        </w:rPr>
        <w:t>организаций</w:t>
      </w:r>
      <w:r w:rsidR="00C54FE7" w:rsidRPr="00366336">
        <w:rPr>
          <w:b/>
          <w:bCs/>
          <w:color w:val="000000"/>
          <w:sz w:val="28"/>
          <w:szCs w:val="28"/>
          <w:lang w:val="ru-RU"/>
        </w:rPr>
        <w:t xml:space="preserve"> </w:t>
      </w:r>
      <w:r w:rsidR="00C54FE7" w:rsidRPr="00366336">
        <w:rPr>
          <w:b/>
          <w:bCs/>
          <w:color w:val="000000"/>
          <w:w w:val="99"/>
          <w:sz w:val="28"/>
          <w:szCs w:val="28"/>
          <w:lang w:val="ru-RU"/>
        </w:rPr>
        <w:t>в</w:t>
      </w:r>
      <w:r w:rsidR="00C54FE7" w:rsidRPr="00366336">
        <w:rPr>
          <w:b/>
          <w:bCs/>
          <w:color w:val="000000"/>
          <w:spacing w:val="-1"/>
          <w:w w:val="99"/>
          <w:sz w:val="28"/>
          <w:szCs w:val="28"/>
          <w:lang w:val="ru-RU"/>
        </w:rPr>
        <w:t>ы</w:t>
      </w:r>
      <w:r w:rsidR="00C54FE7" w:rsidRPr="00366336">
        <w:rPr>
          <w:b/>
          <w:bCs/>
          <w:color w:val="000000"/>
          <w:w w:val="99"/>
          <w:sz w:val="28"/>
          <w:szCs w:val="28"/>
          <w:lang w:val="ru-RU"/>
        </w:rPr>
        <w:t>сшего</w:t>
      </w:r>
      <w:r w:rsidR="00C54FE7" w:rsidRPr="00366336">
        <w:rPr>
          <w:b/>
          <w:bCs/>
          <w:color w:val="000000"/>
          <w:sz w:val="28"/>
          <w:szCs w:val="28"/>
          <w:lang w:val="ru-RU"/>
        </w:rPr>
        <w:t xml:space="preserve"> </w:t>
      </w:r>
      <w:r w:rsidR="00C54FE7" w:rsidRPr="00366336">
        <w:rPr>
          <w:b/>
          <w:bCs/>
          <w:color w:val="000000"/>
          <w:w w:val="99"/>
          <w:sz w:val="28"/>
          <w:szCs w:val="28"/>
          <w:lang w:val="ru-RU"/>
        </w:rPr>
        <w:t>образ</w:t>
      </w:r>
      <w:r w:rsidR="00C54FE7" w:rsidRPr="00366336">
        <w:rPr>
          <w:b/>
          <w:bCs/>
          <w:color w:val="000000"/>
          <w:spacing w:val="1"/>
          <w:w w:val="99"/>
          <w:sz w:val="28"/>
          <w:szCs w:val="28"/>
          <w:lang w:val="ru-RU"/>
        </w:rPr>
        <w:t>о</w:t>
      </w:r>
      <w:r w:rsidR="00C54FE7" w:rsidRPr="00366336">
        <w:rPr>
          <w:b/>
          <w:bCs/>
          <w:color w:val="000000"/>
          <w:w w:val="99"/>
          <w:sz w:val="28"/>
          <w:szCs w:val="28"/>
          <w:lang w:val="ru-RU"/>
        </w:rPr>
        <w:t>вания</w:t>
      </w:r>
    </w:p>
    <w:p w14:paraId="27E9A030" w14:textId="77777777" w:rsidR="009C682F" w:rsidRDefault="009C682F" w:rsidP="009C682F">
      <w:pPr>
        <w:jc w:val="right"/>
        <w:rPr>
          <w:sz w:val="28"/>
          <w:szCs w:val="28"/>
          <w:lang w:val="ru-RU" w:eastAsia="ru-RU"/>
        </w:rPr>
      </w:pPr>
    </w:p>
    <w:p w14:paraId="48B3250F" w14:textId="77777777" w:rsidR="009C682F" w:rsidRPr="0044428D" w:rsidRDefault="009C682F" w:rsidP="009C682F">
      <w:pPr>
        <w:jc w:val="right"/>
        <w:rPr>
          <w:b/>
          <w:bCs/>
          <w:sz w:val="28"/>
          <w:szCs w:val="28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607"/>
        <w:gridCol w:w="4364"/>
      </w:tblGrid>
      <w:tr w:rsidR="009C682F" w:rsidRPr="0044428D" w14:paraId="1F3E610A" w14:textId="77777777" w:rsidTr="00E40956">
        <w:tc>
          <w:tcPr>
            <w:tcW w:w="1188" w:type="pct"/>
            <w:shd w:val="clear" w:color="auto" w:fill="auto"/>
          </w:tcPr>
          <w:p w14:paraId="1BA17F34" w14:textId="77777777" w:rsidR="009C682F" w:rsidRPr="0044428D" w:rsidRDefault="009C682F" w:rsidP="00500DB7">
            <w:pPr>
              <w:keepNext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4428D">
              <w:rPr>
                <w:b/>
                <w:bCs/>
                <w:sz w:val="22"/>
                <w:szCs w:val="22"/>
                <w:lang w:val="ru-RU" w:eastAsia="ru-RU"/>
              </w:rPr>
              <w:t>Наименование тем (разделов) дисциплины</w:t>
            </w:r>
          </w:p>
        </w:tc>
        <w:tc>
          <w:tcPr>
            <w:tcW w:w="1725" w:type="pct"/>
            <w:shd w:val="clear" w:color="auto" w:fill="auto"/>
          </w:tcPr>
          <w:p w14:paraId="1D999DB3" w14:textId="5B908AFC" w:rsidR="009C682F" w:rsidRPr="0044428D" w:rsidRDefault="0044428D" w:rsidP="00500DB7">
            <w:pPr>
              <w:keepNext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44428D">
              <w:rPr>
                <w:b/>
                <w:bCs/>
              </w:rPr>
              <w:t>Тематическое</w:t>
            </w:r>
            <w:proofErr w:type="spellEnd"/>
            <w:r w:rsidRPr="0044428D">
              <w:rPr>
                <w:b/>
                <w:bCs/>
              </w:rPr>
              <w:t xml:space="preserve"> </w:t>
            </w:r>
            <w:proofErr w:type="spellStart"/>
            <w:r w:rsidRPr="0044428D">
              <w:rPr>
                <w:b/>
                <w:bCs/>
              </w:rPr>
              <w:t>содержание</w:t>
            </w:r>
            <w:proofErr w:type="spellEnd"/>
          </w:p>
        </w:tc>
        <w:tc>
          <w:tcPr>
            <w:tcW w:w="2087" w:type="pct"/>
          </w:tcPr>
          <w:p w14:paraId="29438B29" w14:textId="77777777" w:rsidR="009C682F" w:rsidRPr="0044428D" w:rsidRDefault="009C682F" w:rsidP="00500DB7">
            <w:pPr>
              <w:keepNext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4428D">
              <w:rPr>
                <w:b/>
                <w:bCs/>
                <w:sz w:val="22"/>
                <w:szCs w:val="22"/>
                <w:lang w:val="ru-RU" w:eastAsia="ru-RU"/>
              </w:rPr>
              <w:t>Формы внеаудиторной самостоятельной работы</w:t>
            </w:r>
          </w:p>
        </w:tc>
      </w:tr>
      <w:tr w:rsidR="00C07EB4" w:rsidRPr="00E305AF" w14:paraId="44DC80A5" w14:textId="77777777" w:rsidTr="00E40956">
        <w:tc>
          <w:tcPr>
            <w:tcW w:w="1188" w:type="pct"/>
            <w:shd w:val="clear" w:color="auto" w:fill="auto"/>
          </w:tcPr>
          <w:p w14:paraId="33BA3B01" w14:textId="0D44474A" w:rsidR="00C07EB4" w:rsidRPr="00366336" w:rsidRDefault="00C07EB4" w:rsidP="00C07EB4">
            <w:pPr>
              <w:widowControl w:val="0"/>
              <w:spacing w:line="239" w:lineRule="auto"/>
              <w:ind w:right="-60"/>
              <w:rPr>
                <w:color w:val="000000"/>
                <w:sz w:val="22"/>
                <w:szCs w:val="22"/>
                <w:lang w:val="ru-RU"/>
              </w:rPr>
            </w:pPr>
            <w:r w:rsidRPr="00366336">
              <w:rPr>
                <w:b/>
                <w:bCs/>
                <w:color w:val="000000"/>
                <w:sz w:val="22"/>
                <w:szCs w:val="22"/>
                <w:lang w:val="ru-RU"/>
              </w:rPr>
              <w:t>Тема</w:t>
            </w:r>
            <w:r w:rsidRPr="00366336">
              <w:rPr>
                <w:b/>
                <w:bCs/>
                <w:color w:val="000000"/>
                <w:spacing w:val="26"/>
                <w:sz w:val="22"/>
                <w:szCs w:val="22"/>
                <w:lang w:val="ru-RU"/>
              </w:rPr>
              <w:t xml:space="preserve"> </w:t>
            </w:r>
            <w:r w:rsidRPr="00366336">
              <w:rPr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>1.</w:t>
            </w:r>
            <w:r w:rsidRPr="00366336">
              <w:rPr>
                <w:b/>
                <w:bCs/>
                <w:color w:val="000000"/>
                <w:spacing w:val="2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A3322">
              <w:t>Что</w:t>
            </w:r>
            <w:proofErr w:type="spellEnd"/>
            <w:r w:rsidR="004A3322">
              <w:t xml:space="preserve"> </w:t>
            </w:r>
            <w:proofErr w:type="spellStart"/>
            <w:r w:rsidR="004A3322">
              <w:t>такое</w:t>
            </w:r>
            <w:proofErr w:type="spellEnd"/>
            <w:r w:rsidR="004A3322">
              <w:t xml:space="preserve"> </w:t>
            </w:r>
            <w:proofErr w:type="spellStart"/>
            <w:r w:rsidR="004A3322">
              <w:t>Россия</w:t>
            </w:r>
            <w:proofErr w:type="spellEnd"/>
          </w:p>
          <w:p w14:paraId="05401017" w14:textId="77777777" w:rsidR="00C07EB4" w:rsidRPr="00366336" w:rsidRDefault="00C07EB4" w:rsidP="00C07EB4">
            <w:pPr>
              <w:keepNext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725" w:type="pct"/>
            <w:shd w:val="clear" w:color="auto" w:fill="auto"/>
          </w:tcPr>
          <w:p w14:paraId="05B5F995" w14:textId="0B119326" w:rsidR="00C07EB4" w:rsidRPr="0016462B" w:rsidRDefault="0016462B" w:rsidP="004A3322">
            <w:pPr>
              <w:widowControl w:val="0"/>
              <w:ind w:right="-19"/>
              <w:rPr>
                <w:b/>
                <w:sz w:val="22"/>
                <w:szCs w:val="22"/>
                <w:lang w:val="ru-RU" w:eastAsia="ru-RU"/>
              </w:rPr>
            </w:pPr>
            <w:r w:rsidRPr="0016462B">
              <w:rPr>
                <w:lang w:val="ru-RU"/>
              </w:rPr>
              <w:t>Страна в её пространственном, человеческом, ресурсном, идейно</w:t>
            </w:r>
            <w:r>
              <w:rPr>
                <w:lang w:val="ru-RU"/>
              </w:rPr>
              <w:t>-</w:t>
            </w:r>
            <w:r w:rsidRPr="0016462B">
              <w:rPr>
                <w:lang w:val="ru-RU"/>
              </w:rPr>
              <w:t>символическом и нормативно</w:t>
            </w:r>
            <w:r>
              <w:rPr>
                <w:lang w:val="ru-RU"/>
              </w:rPr>
              <w:t>-</w:t>
            </w:r>
            <w:r w:rsidRPr="0016462B">
              <w:rPr>
                <w:lang w:val="ru-RU"/>
              </w:rPr>
              <w:t>политическом измерении</w:t>
            </w:r>
          </w:p>
        </w:tc>
        <w:tc>
          <w:tcPr>
            <w:tcW w:w="2087" w:type="pct"/>
          </w:tcPr>
          <w:p w14:paraId="68C7BFD7" w14:textId="77777777" w:rsidR="007F75DC" w:rsidRDefault="0020241F" w:rsidP="0020241F">
            <w:pPr>
              <w:pStyle w:val="a3"/>
              <w:keepNext/>
              <w:numPr>
                <w:ilvl w:val="0"/>
                <w:numId w:val="15"/>
              </w:numPr>
              <w:rPr>
                <w:bCs/>
                <w:sz w:val="22"/>
                <w:szCs w:val="22"/>
                <w:lang w:val="ru-RU" w:eastAsia="ru-RU"/>
              </w:rPr>
            </w:pPr>
            <w:r w:rsidRPr="0020241F">
              <w:rPr>
                <w:bCs/>
                <w:sz w:val="22"/>
                <w:szCs w:val="22"/>
                <w:lang w:val="ru-RU" w:eastAsia="ru-RU"/>
              </w:rPr>
              <w:t xml:space="preserve">«РАЗДЕЛ 1. ЧТО ТАКОЕ РОССИЯ» (Основы российской государственности : учебно-методическое пособие / составитель О. Б. Истомина. — Иркутск : ИГУ, 2023. — ISBN 978-5-6049703-9-3. — Текст : электронный // Лань : электронно-библиотечная система. — URL: https://e.lanbook.com/book/343148 (дата обращения: 07.09.2023). — Режим доступа: для </w:t>
            </w:r>
            <w:proofErr w:type="spellStart"/>
            <w:r w:rsidRPr="0020241F">
              <w:rPr>
                <w:bCs/>
                <w:sz w:val="22"/>
                <w:szCs w:val="22"/>
                <w:lang w:val="ru-RU" w:eastAsia="ru-RU"/>
              </w:rPr>
              <w:t>авториз</w:t>
            </w:r>
            <w:proofErr w:type="spellEnd"/>
            <w:r w:rsidRPr="0020241F">
              <w:rPr>
                <w:bCs/>
                <w:sz w:val="22"/>
                <w:szCs w:val="22"/>
                <w:lang w:val="ru-RU" w:eastAsia="ru-RU"/>
              </w:rPr>
              <w:t>. пользователей. — С. 50.).</w:t>
            </w:r>
          </w:p>
          <w:p w14:paraId="31347796" w14:textId="1125E8FC" w:rsidR="0041112D" w:rsidRPr="0020241F" w:rsidRDefault="0041112D" w:rsidP="0020241F">
            <w:pPr>
              <w:pStyle w:val="a3"/>
              <w:keepNext/>
              <w:numPr>
                <w:ilvl w:val="0"/>
                <w:numId w:val="15"/>
              </w:numPr>
              <w:rPr>
                <w:bCs/>
                <w:sz w:val="22"/>
                <w:szCs w:val="22"/>
                <w:lang w:val="ru-RU" w:eastAsia="ru-RU"/>
              </w:rPr>
            </w:pPr>
            <w:r w:rsidRPr="0041112D">
              <w:rPr>
                <w:bCs/>
                <w:sz w:val="22"/>
                <w:szCs w:val="22"/>
                <w:lang w:val="ru-RU" w:eastAsia="ru-RU"/>
              </w:rPr>
              <w:t>«Россия на карте мира. Географическое положение,</w:t>
            </w:r>
            <w:r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41112D">
              <w:rPr>
                <w:bCs/>
                <w:sz w:val="22"/>
                <w:szCs w:val="22"/>
                <w:lang w:val="ru-RU" w:eastAsia="ru-RU"/>
              </w:rPr>
              <w:t xml:space="preserve">размеры территории, границы, соседние государства» (Иванищева, Н. А. Экономическая и социальная география России. Практикум : учебное пособие / Н. А. Иванищева. — Оренбург : ОГПУ, 2020. — 124 с. — Текст : электронный // Лань : электронно-библиотечная система. — URL: https://e.lanbook.com/book/159070 (дата обращения: 07.09.2023). — Режим доступа: для </w:t>
            </w:r>
            <w:proofErr w:type="spellStart"/>
            <w:r w:rsidRPr="0041112D">
              <w:rPr>
                <w:bCs/>
                <w:sz w:val="22"/>
                <w:szCs w:val="22"/>
                <w:lang w:val="ru-RU" w:eastAsia="ru-RU"/>
              </w:rPr>
              <w:t>авториз</w:t>
            </w:r>
            <w:proofErr w:type="spellEnd"/>
            <w:r w:rsidRPr="0041112D">
              <w:rPr>
                <w:bCs/>
                <w:sz w:val="22"/>
                <w:szCs w:val="22"/>
                <w:lang w:val="ru-RU" w:eastAsia="ru-RU"/>
              </w:rPr>
              <w:t>. пользователей. — С. 5.).</w:t>
            </w:r>
          </w:p>
        </w:tc>
      </w:tr>
      <w:tr w:rsidR="00C07EB4" w:rsidRPr="00E305AF" w14:paraId="00B1C722" w14:textId="77777777" w:rsidTr="00E40956">
        <w:tc>
          <w:tcPr>
            <w:tcW w:w="1188" w:type="pct"/>
            <w:shd w:val="clear" w:color="auto" w:fill="auto"/>
          </w:tcPr>
          <w:p w14:paraId="57F823B0" w14:textId="5FD0F32B" w:rsidR="00C07EB4" w:rsidRPr="00366336" w:rsidRDefault="00C07EB4" w:rsidP="008151DE">
            <w:pPr>
              <w:widowControl w:val="0"/>
              <w:spacing w:line="239" w:lineRule="auto"/>
              <w:ind w:right="-20"/>
              <w:rPr>
                <w:color w:val="000000"/>
                <w:sz w:val="22"/>
                <w:szCs w:val="22"/>
                <w:lang w:val="ru-RU"/>
              </w:rPr>
            </w:pPr>
            <w:r w:rsidRPr="00366336">
              <w:rPr>
                <w:b/>
                <w:bCs/>
                <w:color w:val="000000"/>
                <w:sz w:val="22"/>
                <w:szCs w:val="22"/>
                <w:lang w:val="ru-RU"/>
              </w:rPr>
              <w:t>Тема</w:t>
            </w:r>
            <w:r w:rsidRPr="00366336">
              <w:rPr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 w:rsidRPr="00366336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2. </w:t>
            </w:r>
            <w:proofErr w:type="spellStart"/>
            <w:r w:rsidR="00AB1AF0">
              <w:t>Российское</w:t>
            </w:r>
            <w:proofErr w:type="spellEnd"/>
            <w:r w:rsidR="00AB1AF0">
              <w:t xml:space="preserve"> </w:t>
            </w:r>
            <w:proofErr w:type="spellStart"/>
            <w:r w:rsidR="00AB1AF0">
              <w:t>государство-цивилизация</w:t>
            </w:r>
            <w:proofErr w:type="spellEnd"/>
          </w:p>
          <w:p w14:paraId="3C0F266D" w14:textId="77777777" w:rsidR="00C07EB4" w:rsidRPr="00366336" w:rsidRDefault="00C07EB4" w:rsidP="00C07EB4">
            <w:pPr>
              <w:widowControl w:val="0"/>
              <w:spacing w:line="239" w:lineRule="auto"/>
              <w:ind w:right="-6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25" w:type="pct"/>
            <w:shd w:val="clear" w:color="auto" w:fill="auto"/>
          </w:tcPr>
          <w:p w14:paraId="2C41E6D0" w14:textId="26B7F145" w:rsidR="00C07EB4" w:rsidRPr="00E72CEC" w:rsidRDefault="00E72CEC" w:rsidP="008151DE">
            <w:pPr>
              <w:widowControl w:val="0"/>
              <w:spacing w:line="239" w:lineRule="auto"/>
              <w:ind w:right="42"/>
              <w:rPr>
                <w:color w:val="000000"/>
                <w:sz w:val="22"/>
                <w:szCs w:val="22"/>
                <w:lang w:val="ru-RU"/>
              </w:rPr>
            </w:pPr>
            <w:r w:rsidRPr="00E72CEC">
              <w:rPr>
                <w:lang w:val="ru-RU"/>
              </w:rPr>
              <w:t xml:space="preserve">Исторические, географические, институциональные основания формирования российской цивилизации. </w:t>
            </w:r>
            <w:proofErr w:type="spellStart"/>
            <w:r>
              <w:t>Концептуализация</w:t>
            </w:r>
            <w:proofErr w:type="spellEnd"/>
            <w:r>
              <w:t xml:space="preserve"> </w:t>
            </w:r>
            <w:proofErr w:type="spellStart"/>
            <w:r>
              <w:t>понятия</w:t>
            </w:r>
            <w:proofErr w:type="spellEnd"/>
            <w:r>
              <w:t xml:space="preserve"> «</w:t>
            </w:r>
            <w:proofErr w:type="spellStart"/>
            <w:r>
              <w:t>цивилизация</w:t>
            </w:r>
            <w:proofErr w:type="spellEnd"/>
            <w:r>
              <w:t>»</w:t>
            </w:r>
            <w:r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вне</w:t>
            </w:r>
            <w:proofErr w:type="spellEnd"/>
            <w:r>
              <w:t xml:space="preserve"> </w:t>
            </w:r>
            <w:proofErr w:type="spellStart"/>
            <w:r>
              <w:t>идей</w:t>
            </w:r>
            <w:proofErr w:type="spellEnd"/>
            <w:r>
              <w:t xml:space="preserve"> </w:t>
            </w:r>
            <w:proofErr w:type="spellStart"/>
            <w:r>
              <w:t>стадиального</w:t>
            </w:r>
            <w:proofErr w:type="spellEnd"/>
            <w:r>
              <w:t xml:space="preserve"> </w:t>
            </w:r>
            <w:proofErr w:type="spellStart"/>
            <w:r>
              <w:t>детерминизма</w:t>
            </w:r>
            <w:proofErr w:type="spellEnd"/>
            <w:r>
              <w:t>)</w:t>
            </w:r>
          </w:p>
        </w:tc>
        <w:tc>
          <w:tcPr>
            <w:tcW w:w="2087" w:type="pct"/>
          </w:tcPr>
          <w:p w14:paraId="7F94684A" w14:textId="77777777" w:rsidR="007F75DC" w:rsidRDefault="00822BFE" w:rsidP="00822BFE">
            <w:pPr>
              <w:pStyle w:val="a3"/>
              <w:keepNext/>
              <w:numPr>
                <w:ilvl w:val="0"/>
                <w:numId w:val="16"/>
              </w:numPr>
              <w:rPr>
                <w:bCs/>
                <w:sz w:val="22"/>
                <w:szCs w:val="22"/>
                <w:lang w:val="ru-RU" w:eastAsia="ru-RU"/>
              </w:rPr>
            </w:pPr>
            <w:r w:rsidRPr="00822BFE">
              <w:rPr>
                <w:bCs/>
                <w:sz w:val="22"/>
                <w:szCs w:val="22"/>
                <w:lang w:val="ru-RU" w:eastAsia="ru-RU"/>
              </w:rPr>
              <w:t xml:space="preserve">«РАЗДЕЛ 2. РОССИЙСКОЕ ГОСУДАРСТВО-ЦИВИЛИЗАЦИЯ» (Основы российской государственности : учебно-методическое пособие / составитель О. Б. Истомина. — Иркутск : ИГУ, 2023. — ISBN 978-5-6049703-9-3. — Текст : электронный // Лань : электронно-библиотечная система. — URL: https://e.lanbook.com/book/343148 (дата обращения: 07.09.2023). — Режим доступа: для </w:t>
            </w:r>
            <w:proofErr w:type="spellStart"/>
            <w:r w:rsidRPr="00822BFE">
              <w:rPr>
                <w:bCs/>
                <w:sz w:val="22"/>
                <w:szCs w:val="22"/>
                <w:lang w:val="ru-RU" w:eastAsia="ru-RU"/>
              </w:rPr>
              <w:t>авториз</w:t>
            </w:r>
            <w:proofErr w:type="spellEnd"/>
            <w:r w:rsidRPr="00822BFE">
              <w:rPr>
                <w:bCs/>
                <w:sz w:val="22"/>
                <w:szCs w:val="22"/>
                <w:lang w:val="ru-RU" w:eastAsia="ru-RU"/>
              </w:rPr>
              <w:t>. пользователей. — С. 74.).</w:t>
            </w:r>
          </w:p>
          <w:p w14:paraId="61DDC09C" w14:textId="77777777" w:rsidR="00735319" w:rsidRDefault="00735319" w:rsidP="00822BFE">
            <w:pPr>
              <w:pStyle w:val="a3"/>
              <w:keepNext/>
              <w:numPr>
                <w:ilvl w:val="0"/>
                <w:numId w:val="16"/>
              </w:numPr>
              <w:rPr>
                <w:bCs/>
                <w:sz w:val="22"/>
                <w:szCs w:val="22"/>
                <w:lang w:val="ru-RU" w:eastAsia="ru-RU"/>
              </w:rPr>
            </w:pPr>
            <w:r w:rsidRPr="00735319">
              <w:rPr>
                <w:bCs/>
                <w:sz w:val="22"/>
                <w:szCs w:val="22"/>
                <w:lang w:val="ru-RU" w:eastAsia="ru-RU"/>
              </w:rPr>
              <w:t>«ГЛАВА 5. СОЦИАЛЬНО-ИСТОРИЧЕСКАЯ</w:t>
            </w:r>
            <w:r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735319">
              <w:rPr>
                <w:bCs/>
                <w:sz w:val="22"/>
                <w:szCs w:val="22"/>
                <w:lang w:val="ru-RU" w:eastAsia="ru-RU"/>
              </w:rPr>
              <w:t>СПЕЦИФИКА ЭТНИЧЕСКИХ ПРОЦЕССОВ</w:t>
            </w:r>
            <w:r w:rsidR="00EB4D50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735319">
              <w:rPr>
                <w:bCs/>
                <w:sz w:val="22"/>
                <w:szCs w:val="22"/>
                <w:lang w:val="ru-RU" w:eastAsia="ru-RU"/>
              </w:rPr>
              <w:t xml:space="preserve">В РОССИИ» (Сикевич, З. В. Социология и психология этнических отношений  / З. В. Сикевич. — 2-е изд., </w:t>
            </w:r>
            <w:proofErr w:type="spellStart"/>
            <w:r w:rsidRPr="00735319">
              <w:rPr>
                <w:bCs/>
                <w:sz w:val="22"/>
                <w:szCs w:val="22"/>
                <w:lang w:val="ru-RU" w:eastAsia="ru-RU"/>
              </w:rPr>
              <w:t>испр</w:t>
            </w:r>
            <w:proofErr w:type="spellEnd"/>
            <w:r w:rsidRPr="00735319">
              <w:rPr>
                <w:bCs/>
                <w:sz w:val="22"/>
                <w:szCs w:val="22"/>
                <w:lang w:val="ru-RU" w:eastAsia="ru-RU"/>
              </w:rPr>
              <w:t xml:space="preserve">. и доп. — Санкт-Петербург : Лань, 2023. — </w:t>
            </w:r>
            <w:r w:rsidRPr="00735319">
              <w:rPr>
                <w:bCs/>
                <w:sz w:val="22"/>
                <w:szCs w:val="22"/>
                <w:lang w:val="ru-RU" w:eastAsia="ru-RU"/>
              </w:rPr>
              <w:lastRenderedPageBreak/>
              <w:t xml:space="preserve">ISBN 978-5-507-46671-9. — Текст : электронный // Лань : электронно-библиотечная система. — URL: https://e.lanbook.com/book/324419 (дата обращения: 07.09.2023). — Режим доступа: для </w:t>
            </w:r>
            <w:proofErr w:type="spellStart"/>
            <w:r w:rsidRPr="00735319">
              <w:rPr>
                <w:bCs/>
                <w:sz w:val="22"/>
                <w:szCs w:val="22"/>
                <w:lang w:val="ru-RU" w:eastAsia="ru-RU"/>
              </w:rPr>
              <w:t>авториз</w:t>
            </w:r>
            <w:proofErr w:type="spellEnd"/>
            <w:r w:rsidRPr="00735319">
              <w:rPr>
                <w:bCs/>
                <w:sz w:val="22"/>
                <w:szCs w:val="22"/>
                <w:lang w:val="ru-RU" w:eastAsia="ru-RU"/>
              </w:rPr>
              <w:t>. пользователей. — С. 130.).</w:t>
            </w:r>
          </w:p>
          <w:p w14:paraId="7740816A" w14:textId="602DD624" w:rsidR="00FD0FBD" w:rsidRPr="00822BFE" w:rsidRDefault="00FD0FBD" w:rsidP="00822BFE">
            <w:pPr>
              <w:pStyle w:val="a3"/>
              <w:keepNext/>
              <w:numPr>
                <w:ilvl w:val="0"/>
                <w:numId w:val="16"/>
              </w:numPr>
              <w:rPr>
                <w:bCs/>
                <w:sz w:val="22"/>
                <w:szCs w:val="22"/>
                <w:lang w:val="ru-RU" w:eastAsia="ru-RU"/>
              </w:rPr>
            </w:pPr>
            <w:r w:rsidRPr="00FD0FBD">
              <w:rPr>
                <w:bCs/>
                <w:sz w:val="22"/>
                <w:szCs w:val="22"/>
                <w:lang w:val="ru-RU" w:eastAsia="ru-RU"/>
              </w:rPr>
              <w:t>«Древние государства на территории</w:t>
            </w:r>
            <w:r w:rsidR="00C241C3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FD0FBD">
              <w:rPr>
                <w:bCs/>
                <w:sz w:val="22"/>
                <w:szCs w:val="22"/>
                <w:lang w:val="ru-RU" w:eastAsia="ru-RU"/>
              </w:rPr>
              <w:t xml:space="preserve">Российской Федерации (Новиков, М. С. История (история России, всеобщая история) : учебное пособие / М. С. Новиков. — Омск : Омский ГАУ, 2022. — ISBN 978-5-907507-60-9. — Текст : электронный // Лань : электронно-библиотечная система. — URL: https://e.lanbook.com/book/240770 (дата обращения: 07.09.2023). — Режим доступа: для </w:t>
            </w:r>
            <w:proofErr w:type="spellStart"/>
            <w:r w:rsidRPr="00FD0FBD">
              <w:rPr>
                <w:bCs/>
                <w:sz w:val="22"/>
                <w:szCs w:val="22"/>
                <w:lang w:val="ru-RU" w:eastAsia="ru-RU"/>
              </w:rPr>
              <w:t>авториз</w:t>
            </w:r>
            <w:proofErr w:type="spellEnd"/>
            <w:r w:rsidRPr="00FD0FBD">
              <w:rPr>
                <w:bCs/>
                <w:sz w:val="22"/>
                <w:szCs w:val="22"/>
                <w:lang w:val="ru-RU" w:eastAsia="ru-RU"/>
              </w:rPr>
              <w:t>. пользователей. — С. 54.).</w:t>
            </w:r>
          </w:p>
        </w:tc>
      </w:tr>
      <w:tr w:rsidR="00C54FE7" w:rsidRPr="00E305AF" w14:paraId="5A6D8D94" w14:textId="77777777" w:rsidTr="00E40956">
        <w:tc>
          <w:tcPr>
            <w:tcW w:w="1188" w:type="pct"/>
            <w:shd w:val="clear" w:color="auto" w:fill="auto"/>
          </w:tcPr>
          <w:p w14:paraId="77285FFF" w14:textId="5263B12C" w:rsidR="00C54FE7" w:rsidRPr="00AB1AF0" w:rsidRDefault="00C54FE7" w:rsidP="00C54FE7">
            <w:pPr>
              <w:widowControl w:val="0"/>
              <w:spacing w:line="239" w:lineRule="auto"/>
              <w:ind w:right="-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366336"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Тема</w:t>
            </w:r>
            <w:r w:rsidRPr="00366336">
              <w:rPr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 w:rsidRPr="00366336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3. </w:t>
            </w:r>
            <w:r w:rsidR="00AB1AF0" w:rsidRPr="00AB1AF0">
              <w:rPr>
                <w:lang w:val="ru-RU"/>
              </w:rPr>
              <w:t>Российское мировоззрение и ценности российской цивилизации</w:t>
            </w:r>
          </w:p>
        </w:tc>
        <w:tc>
          <w:tcPr>
            <w:tcW w:w="1725" w:type="pct"/>
            <w:shd w:val="clear" w:color="auto" w:fill="auto"/>
          </w:tcPr>
          <w:p w14:paraId="62F7C381" w14:textId="6FEB3486" w:rsidR="00C54FE7" w:rsidRPr="00E72CEC" w:rsidRDefault="00E72CEC" w:rsidP="00C54FE7">
            <w:pPr>
              <w:widowControl w:val="0"/>
              <w:spacing w:line="238" w:lineRule="auto"/>
              <w:ind w:right="-20"/>
              <w:rPr>
                <w:color w:val="000000"/>
                <w:sz w:val="22"/>
                <w:szCs w:val="22"/>
                <w:lang w:val="ru-RU"/>
              </w:rPr>
            </w:pPr>
            <w:r w:rsidRPr="00E72CEC">
              <w:rPr>
                <w:lang w:val="ru-RU"/>
              </w:rPr>
              <w:t>Мировоззрение и его значение для человека, общества, государства</w:t>
            </w:r>
          </w:p>
        </w:tc>
        <w:tc>
          <w:tcPr>
            <w:tcW w:w="2087" w:type="pct"/>
          </w:tcPr>
          <w:p w14:paraId="6ADB95F2" w14:textId="77777777" w:rsidR="00C54FE7" w:rsidRDefault="00B30DC6" w:rsidP="00B30DC6">
            <w:pPr>
              <w:pStyle w:val="a3"/>
              <w:keepNext/>
              <w:numPr>
                <w:ilvl w:val="0"/>
                <w:numId w:val="17"/>
              </w:numPr>
              <w:rPr>
                <w:bCs/>
                <w:sz w:val="22"/>
                <w:szCs w:val="22"/>
                <w:lang w:val="ru-RU" w:eastAsia="ru-RU"/>
              </w:rPr>
            </w:pPr>
            <w:r w:rsidRPr="00B30DC6">
              <w:rPr>
                <w:bCs/>
                <w:sz w:val="22"/>
                <w:szCs w:val="22"/>
                <w:lang w:val="ru-RU" w:eastAsia="ru-RU"/>
              </w:rPr>
              <w:t>«РАЗДЕЛ 3. РОССИЙСКОЕ МИРОВОЗЗРЕНИЕ И</w:t>
            </w:r>
            <w:r w:rsidR="002F0F5F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B30DC6">
              <w:rPr>
                <w:bCs/>
                <w:sz w:val="22"/>
                <w:szCs w:val="22"/>
                <w:lang w:val="ru-RU" w:eastAsia="ru-RU"/>
              </w:rPr>
              <w:t xml:space="preserve">ЦЕННОСТИ РОССИЙСКОЙ ЦИВИЛИЗАЦИИ» (Основы российской государственности : учебно-методическое пособие / составитель О. Б. Истомина. — Иркутск : ИГУ, 2023. — ISBN 978-5-6049703-9-3. — Текст : электронный // Лань : электронно-библиотечная система. — URL: https://e.lanbook.com/book/343148 (дата обращения: 07.09.2023). — Режим доступа: для </w:t>
            </w:r>
            <w:proofErr w:type="spellStart"/>
            <w:r w:rsidRPr="00B30DC6">
              <w:rPr>
                <w:bCs/>
                <w:sz w:val="22"/>
                <w:szCs w:val="22"/>
                <w:lang w:val="ru-RU" w:eastAsia="ru-RU"/>
              </w:rPr>
              <w:t>авториз</w:t>
            </w:r>
            <w:proofErr w:type="spellEnd"/>
            <w:r w:rsidRPr="00B30DC6">
              <w:rPr>
                <w:bCs/>
                <w:sz w:val="22"/>
                <w:szCs w:val="22"/>
                <w:lang w:val="ru-RU" w:eastAsia="ru-RU"/>
              </w:rPr>
              <w:t>. пользователей. — С. 104.).</w:t>
            </w:r>
          </w:p>
          <w:p w14:paraId="56140E18" w14:textId="30AB0464" w:rsidR="00F87265" w:rsidRPr="00B30DC6" w:rsidRDefault="00F87265" w:rsidP="00B30DC6">
            <w:pPr>
              <w:pStyle w:val="a3"/>
              <w:keepNext/>
              <w:numPr>
                <w:ilvl w:val="0"/>
                <w:numId w:val="17"/>
              </w:numPr>
              <w:rPr>
                <w:bCs/>
                <w:sz w:val="22"/>
                <w:szCs w:val="22"/>
                <w:lang w:val="ru-RU" w:eastAsia="ru-RU"/>
              </w:rPr>
            </w:pPr>
            <w:r w:rsidRPr="00F87265">
              <w:rPr>
                <w:bCs/>
                <w:sz w:val="22"/>
                <w:szCs w:val="22"/>
                <w:lang w:val="ru-RU" w:eastAsia="ru-RU"/>
              </w:rPr>
              <w:t xml:space="preserve">«Философия и мировоззрение.» (Философия для бакалавров  / М. А. </w:t>
            </w:r>
            <w:proofErr w:type="spellStart"/>
            <w:r w:rsidRPr="00F87265">
              <w:rPr>
                <w:bCs/>
                <w:sz w:val="22"/>
                <w:szCs w:val="22"/>
                <w:lang w:val="ru-RU" w:eastAsia="ru-RU"/>
              </w:rPr>
              <w:t>Гласер</w:t>
            </w:r>
            <w:proofErr w:type="spellEnd"/>
            <w:r w:rsidRPr="00F87265">
              <w:rPr>
                <w:bCs/>
                <w:sz w:val="22"/>
                <w:szCs w:val="22"/>
                <w:lang w:val="ru-RU" w:eastAsia="ru-RU"/>
              </w:rPr>
              <w:t xml:space="preserve">, И. А. Дмитриева, В. Е. Дмитриев [и др.] ; Под ред.: </w:t>
            </w:r>
            <w:proofErr w:type="spellStart"/>
            <w:r w:rsidRPr="00F87265">
              <w:rPr>
                <w:bCs/>
                <w:sz w:val="22"/>
                <w:szCs w:val="22"/>
                <w:lang w:val="ru-RU" w:eastAsia="ru-RU"/>
              </w:rPr>
              <w:t>Гласер</w:t>
            </w:r>
            <w:proofErr w:type="spellEnd"/>
            <w:r w:rsidRPr="00F87265">
              <w:rPr>
                <w:bCs/>
                <w:sz w:val="22"/>
                <w:szCs w:val="22"/>
                <w:lang w:val="ru-RU" w:eastAsia="ru-RU"/>
              </w:rPr>
              <w:t xml:space="preserve"> М. А.. — 5-е изд., стер. — Санкт-Петербург : Лань, 2023. — ISBN 978-5-507-47053-2. — Текст : электронный // Лань : электронно-библиотечная система. — URL: https://e.lanbook.com/book/323078 (дата обращения: 08.09.2023). — Режим доступа: для </w:t>
            </w:r>
            <w:proofErr w:type="spellStart"/>
            <w:r w:rsidRPr="00F87265">
              <w:rPr>
                <w:bCs/>
                <w:sz w:val="22"/>
                <w:szCs w:val="22"/>
                <w:lang w:val="ru-RU" w:eastAsia="ru-RU"/>
              </w:rPr>
              <w:t>авториз</w:t>
            </w:r>
            <w:proofErr w:type="spellEnd"/>
            <w:r w:rsidRPr="00F87265">
              <w:rPr>
                <w:bCs/>
                <w:sz w:val="22"/>
                <w:szCs w:val="22"/>
                <w:lang w:val="ru-RU" w:eastAsia="ru-RU"/>
              </w:rPr>
              <w:t>. пользователей. — С. 19.).</w:t>
            </w:r>
          </w:p>
        </w:tc>
      </w:tr>
      <w:tr w:rsidR="00C54FE7" w:rsidRPr="00E305AF" w14:paraId="0AD4FC4A" w14:textId="77777777" w:rsidTr="00E40956">
        <w:tc>
          <w:tcPr>
            <w:tcW w:w="1188" w:type="pct"/>
            <w:shd w:val="clear" w:color="auto" w:fill="auto"/>
          </w:tcPr>
          <w:p w14:paraId="67A31616" w14:textId="0F9870AD" w:rsidR="00C54FE7" w:rsidRPr="00366336" w:rsidRDefault="00C54FE7" w:rsidP="00C54FE7">
            <w:pPr>
              <w:widowControl w:val="0"/>
              <w:spacing w:line="239" w:lineRule="auto"/>
              <w:ind w:right="-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366336">
              <w:rPr>
                <w:b/>
                <w:bCs/>
                <w:color w:val="000000"/>
                <w:sz w:val="22"/>
                <w:szCs w:val="22"/>
                <w:lang w:val="ru-RU"/>
              </w:rPr>
              <w:t>Тема</w:t>
            </w:r>
            <w:r w:rsidRPr="00366336">
              <w:rPr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 w:rsidRPr="00366336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4. </w:t>
            </w:r>
            <w:proofErr w:type="spellStart"/>
            <w:r w:rsidR="00AB1AF0">
              <w:t>Политическое</w:t>
            </w:r>
            <w:proofErr w:type="spellEnd"/>
            <w:r w:rsidR="00AB1AF0">
              <w:t xml:space="preserve"> </w:t>
            </w:r>
            <w:proofErr w:type="spellStart"/>
            <w:r w:rsidR="00AB1AF0">
              <w:t>устройство</w:t>
            </w:r>
            <w:proofErr w:type="spellEnd"/>
            <w:r w:rsidR="00AB1AF0">
              <w:t xml:space="preserve"> </w:t>
            </w:r>
            <w:proofErr w:type="spellStart"/>
            <w:r w:rsidR="00AB1AF0">
              <w:t>России</w:t>
            </w:r>
            <w:proofErr w:type="spellEnd"/>
          </w:p>
        </w:tc>
        <w:tc>
          <w:tcPr>
            <w:tcW w:w="1725" w:type="pct"/>
            <w:shd w:val="clear" w:color="auto" w:fill="auto"/>
          </w:tcPr>
          <w:p w14:paraId="76933031" w14:textId="09091C6D" w:rsidR="00C54FE7" w:rsidRPr="009730F6" w:rsidRDefault="009730F6" w:rsidP="00C54FE7">
            <w:pPr>
              <w:widowControl w:val="0"/>
              <w:spacing w:line="238" w:lineRule="auto"/>
              <w:ind w:right="-20"/>
              <w:rPr>
                <w:color w:val="000000"/>
                <w:sz w:val="22"/>
                <w:szCs w:val="22"/>
                <w:lang w:val="ru-RU"/>
              </w:rPr>
            </w:pPr>
            <w:r w:rsidRPr="009730F6">
              <w:rPr>
                <w:lang w:val="ru-RU"/>
              </w:rPr>
              <w:t>Объективное представление российских государственных и общественных институтов, их истории и ключевых причинно</w:t>
            </w:r>
            <w:r w:rsidR="009F5CCA">
              <w:rPr>
                <w:lang w:val="ru-RU"/>
              </w:rPr>
              <w:t>-</w:t>
            </w:r>
            <w:r w:rsidRPr="009730F6">
              <w:rPr>
                <w:lang w:val="ru-RU"/>
              </w:rPr>
              <w:t>следственных связей последних лет социальной трансформации</w:t>
            </w:r>
          </w:p>
        </w:tc>
        <w:tc>
          <w:tcPr>
            <w:tcW w:w="2087" w:type="pct"/>
          </w:tcPr>
          <w:p w14:paraId="0D4A3440" w14:textId="77777777" w:rsidR="00C54FE7" w:rsidRDefault="002F0F5F" w:rsidP="002F0F5F">
            <w:pPr>
              <w:pStyle w:val="a3"/>
              <w:keepNext/>
              <w:numPr>
                <w:ilvl w:val="0"/>
                <w:numId w:val="19"/>
              </w:numPr>
              <w:rPr>
                <w:bCs/>
                <w:sz w:val="22"/>
                <w:szCs w:val="22"/>
                <w:lang w:val="ru-RU" w:eastAsia="ru-RU"/>
              </w:rPr>
            </w:pPr>
            <w:r w:rsidRPr="002F0F5F">
              <w:rPr>
                <w:bCs/>
                <w:sz w:val="22"/>
                <w:szCs w:val="22"/>
                <w:lang w:val="ru-RU" w:eastAsia="ru-RU"/>
              </w:rPr>
              <w:t>«РАЗДЕЛ 4. ПОЛИТИЧЕСКОЕ УСТРОЙСТВО</w:t>
            </w:r>
            <w:r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2F0F5F">
              <w:rPr>
                <w:bCs/>
                <w:sz w:val="22"/>
                <w:szCs w:val="22"/>
                <w:lang w:val="ru-RU" w:eastAsia="ru-RU"/>
              </w:rPr>
              <w:t xml:space="preserve">РОССИИ» (Основы российской государственности : учебно-методическое пособие / составитель О. Б. Истомина. — Иркутск : ИГУ, 2023. — ISBN 978-5-6049703-9-3. — Текст : электронный // Лань : электронно-библиотечная система. — URL: https://e.lanbook.com/book/343148 (дата обращения: 07.09.2023). — </w:t>
            </w:r>
            <w:r w:rsidRPr="002F0F5F">
              <w:rPr>
                <w:bCs/>
                <w:sz w:val="22"/>
                <w:szCs w:val="22"/>
                <w:lang w:val="ru-RU" w:eastAsia="ru-RU"/>
              </w:rPr>
              <w:lastRenderedPageBreak/>
              <w:t xml:space="preserve">Режим доступа: для </w:t>
            </w:r>
            <w:proofErr w:type="spellStart"/>
            <w:r w:rsidRPr="002F0F5F">
              <w:rPr>
                <w:bCs/>
                <w:sz w:val="22"/>
                <w:szCs w:val="22"/>
                <w:lang w:val="ru-RU" w:eastAsia="ru-RU"/>
              </w:rPr>
              <w:t>авториз</w:t>
            </w:r>
            <w:proofErr w:type="spellEnd"/>
            <w:r w:rsidRPr="002F0F5F">
              <w:rPr>
                <w:bCs/>
                <w:sz w:val="22"/>
                <w:szCs w:val="22"/>
                <w:lang w:val="ru-RU" w:eastAsia="ru-RU"/>
              </w:rPr>
              <w:t>. пользователей. — С. 121.).</w:t>
            </w:r>
          </w:p>
          <w:p w14:paraId="07ACCA2E" w14:textId="31E1D2BA" w:rsidR="004B4667" w:rsidRPr="002F0F5F" w:rsidRDefault="004B4667" w:rsidP="002F0F5F">
            <w:pPr>
              <w:pStyle w:val="a3"/>
              <w:keepNext/>
              <w:numPr>
                <w:ilvl w:val="0"/>
                <w:numId w:val="19"/>
              </w:numPr>
              <w:rPr>
                <w:bCs/>
                <w:sz w:val="22"/>
                <w:szCs w:val="22"/>
                <w:lang w:val="ru-RU" w:eastAsia="ru-RU"/>
              </w:rPr>
            </w:pPr>
            <w:r w:rsidRPr="004B4667">
              <w:rPr>
                <w:bCs/>
                <w:sz w:val="22"/>
                <w:szCs w:val="22"/>
                <w:lang w:val="ru-RU" w:eastAsia="ru-RU"/>
              </w:rPr>
              <w:t xml:space="preserve">«Тема 4. Основы конституционного строя России» (Беспалова, М. П. Конституционное право, конституционный процесс : учебное пособие / М. П. Беспалова. — Ульяновск : </w:t>
            </w:r>
            <w:proofErr w:type="spellStart"/>
            <w:r w:rsidRPr="004B4667">
              <w:rPr>
                <w:bCs/>
                <w:sz w:val="22"/>
                <w:szCs w:val="22"/>
                <w:lang w:val="ru-RU" w:eastAsia="ru-RU"/>
              </w:rPr>
              <w:t>УлГУ</w:t>
            </w:r>
            <w:proofErr w:type="spellEnd"/>
            <w:r w:rsidRPr="004B4667">
              <w:rPr>
                <w:bCs/>
                <w:sz w:val="22"/>
                <w:szCs w:val="22"/>
                <w:lang w:val="ru-RU" w:eastAsia="ru-RU"/>
              </w:rPr>
              <w:t xml:space="preserve">, 2021. — 95 с. — Текст : электронный // Лань : электронно-библиотечная система. — URL: https://e.lanbook.com/book/314321 (дата обращения: 08.09.2023). — Режим доступа: для </w:t>
            </w:r>
            <w:proofErr w:type="spellStart"/>
            <w:r w:rsidRPr="004B4667">
              <w:rPr>
                <w:bCs/>
                <w:sz w:val="22"/>
                <w:szCs w:val="22"/>
                <w:lang w:val="ru-RU" w:eastAsia="ru-RU"/>
              </w:rPr>
              <w:t>авториз</w:t>
            </w:r>
            <w:proofErr w:type="spellEnd"/>
            <w:r w:rsidRPr="004B4667">
              <w:rPr>
                <w:bCs/>
                <w:sz w:val="22"/>
                <w:szCs w:val="22"/>
                <w:lang w:val="ru-RU" w:eastAsia="ru-RU"/>
              </w:rPr>
              <w:t>. пользователей. — С. 18.).</w:t>
            </w:r>
          </w:p>
        </w:tc>
      </w:tr>
      <w:tr w:rsidR="00C54FE7" w:rsidRPr="00E305AF" w14:paraId="73E22BED" w14:textId="77777777" w:rsidTr="00E40956">
        <w:tc>
          <w:tcPr>
            <w:tcW w:w="1188" w:type="pct"/>
            <w:shd w:val="clear" w:color="auto" w:fill="auto"/>
          </w:tcPr>
          <w:p w14:paraId="296C78BA" w14:textId="085479DE" w:rsidR="00C54FE7" w:rsidRPr="0014394F" w:rsidRDefault="00C54FE7" w:rsidP="00C54FE7">
            <w:pPr>
              <w:widowControl w:val="0"/>
              <w:spacing w:line="239" w:lineRule="auto"/>
              <w:ind w:right="-2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366336"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Тема</w:t>
            </w:r>
            <w:r w:rsidRPr="00366336">
              <w:rPr>
                <w:b/>
                <w:b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 w:rsidRPr="00366336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5. </w:t>
            </w:r>
            <w:r w:rsidR="0014394F" w:rsidRPr="0014394F">
              <w:rPr>
                <w:lang w:val="ru-RU"/>
              </w:rPr>
              <w:t>Вызовы будущего и развитие страны</w:t>
            </w:r>
          </w:p>
        </w:tc>
        <w:tc>
          <w:tcPr>
            <w:tcW w:w="1725" w:type="pct"/>
            <w:shd w:val="clear" w:color="auto" w:fill="auto"/>
          </w:tcPr>
          <w:p w14:paraId="41603C6E" w14:textId="1EE2CE59" w:rsidR="00C54FE7" w:rsidRPr="009F5CCA" w:rsidRDefault="009F5CCA" w:rsidP="00C54FE7">
            <w:pPr>
              <w:widowControl w:val="0"/>
              <w:spacing w:line="239" w:lineRule="auto"/>
              <w:ind w:right="-64"/>
              <w:rPr>
                <w:color w:val="000000"/>
                <w:sz w:val="22"/>
                <w:szCs w:val="22"/>
                <w:lang w:val="ru-RU"/>
              </w:rPr>
            </w:pPr>
            <w:r w:rsidRPr="009F5CCA">
              <w:rPr>
                <w:lang w:val="ru-RU"/>
              </w:rPr>
              <w:t>Сценарии перспективного развития страны и роль гражданина в этих сценариях</w:t>
            </w:r>
          </w:p>
        </w:tc>
        <w:tc>
          <w:tcPr>
            <w:tcW w:w="2087" w:type="pct"/>
          </w:tcPr>
          <w:p w14:paraId="23FB1F08" w14:textId="7B160A5F" w:rsidR="006A28CA" w:rsidRPr="001A43B5" w:rsidRDefault="001A43B5" w:rsidP="001A43B5">
            <w:pPr>
              <w:pStyle w:val="a3"/>
              <w:keepNext/>
              <w:numPr>
                <w:ilvl w:val="0"/>
                <w:numId w:val="18"/>
              </w:numPr>
              <w:rPr>
                <w:bCs/>
                <w:sz w:val="22"/>
                <w:szCs w:val="22"/>
                <w:lang w:val="ru-RU" w:eastAsia="ru-RU"/>
              </w:rPr>
            </w:pPr>
            <w:r w:rsidRPr="001A43B5">
              <w:rPr>
                <w:bCs/>
                <w:sz w:val="22"/>
                <w:szCs w:val="22"/>
                <w:lang w:val="ru-RU" w:eastAsia="ru-RU"/>
              </w:rPr>
              <w:t>«РАЗДЕЛ 5. ВЫЗОВЫ БУДУЩЕГО И РАЗВИТИЕ</w:t>
            </w:r>
            <w:r w:rsidR="002F0F5F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1A43B5">
              <w:rPr>
                <w:bCs/>
                <w:sz w:val="22"/>
                <w:szCs w:val="22"/>
                <w:lang w:val="ru-RU" w:eastAsia="ru-RU"/>
              </w:rPr>
              <w:t xml:space="preserve">СТРАНЫ» (Основы российской государственности : учебно-методическое пособие / составитель О. Б. Истомина. — Иркутск : ИГУ, 2023. — ISBN 978-5-6049703-9-3. — Текст : электронный // Лань : электронно-библиотечная система. — URL: https://e.lanbook.com/book/343148 (дата обращения: 07.09.2023). — Режим доступа: для </w:t>
            </w:r>
            <w:proofErr w:type="spellStart"/>
            <w:r w:rsidRPr="001A43B5">
              <w:rPr>
                <w:bCs/>
                <w:sz w:val="22"/>
                <w:szCs w:val="22"/>
                <w:lang w:val="ru-RU" w:eastAsia="ru-RU"/>
              </w:rPr>
              <w:t>авториз</w:t>
            </w:r>
            <w:proofErr w:type="spellEnd"/>
            <w:r w:rsidRPr="001A43B5">
              <w:rPr>
                <w:bCs/>
                <w:sz w:val="22"/>
                <w:szCs w:val="22"/>
                <w:lang w:val="ru-RU" w:eastAsia="ru-RU"/>
              </w:rPr>
              <w:t>. пользователей. — С. 133.).</w:t>
            </w:r>
          </w:p>
        </w:tc>
      </w:tr>
    </w:tbl>
    <w:p w14:paraId="77CDE234" w14:textId="77777777" w:rsidR="009F5CCA" w:rsidRDefault="009F5CCA" w:rsidP="00017DB3">
      <w:pPr>
        <w:spacing w:line="360" w:lineRule="auto"/>
        <w:ind w:left="450"/>
        <w:jc w:val="center"/>
        <w:rPr>
          <w:b/>
          <w:sz w:val="28"/>
          <w:szCs w:val="28"/>
          <w:lang w:val="ru-RU" w:eastAsia="ru-RU"/>
        </w:rPr>
      </w:pPr>
    </w:p>
    <w:p w14:paraId="758531D1" w14:textId="77777777" w:rsidR="00E40956" w:rsidRDefault="00E40956" w:rsidP="00017DB3">
      <w:pPr>
        <w:spacing w:line="360" w:lineRule="auto"/>
        <w:ind w:left="450"/>
        <w:jc w:val="center"/>
        <w:rPr>
          <w:b/>
          <w:sz w:val="28"/>
          <w:szCs w:val="28"/>
          <w:lang w:val="ru-RU" w:eastAsia="ru-RU"/>
        </w:rPr>
      </w:pPr>
    </w:p>
    <w:p w14:paraId="230038FE" w14:textId="3D9427F6" w:rsidR="0014394F" w:rsidRDefault="00017DB3" w:rsidP="00017DB3">
      <w:pPr>
        <w:spacing w:line="360" w:lineRule="auto"/>
        <w:ind w:left="450"/>
        <w:jc w:val="center"/>
        <w:rPr>
          <w:b/>
          <w:sz w:val="28"/>
          <w:szCs w:val="28"/>
          <w:lang w:val="ru-RU" w:eastAsia="ru-RU"/>
        </w:rPr>
      </w:pPr>
      <w:r w:rsidRPr="00B71C5F">
        <w:rPr>
          <w:b/>
          <w:sz w:val="28"/>
          <w:szCs w:val="28"/>
          <w:lang w:val="ru-RU" w:eastAsia="ru-RU"/>
        </w:rPr>
        <w:t xml:space="preserve">Перечень основной и дополнительной учебной литературы, </w:t>
      </w:r>
    </w:p>
    <w:p w14:paraId="73A951E3" w14:textId="70666366" w:rsidR="00017DB3" w:rsidRDefault="00017DB3" w:rsidP="00017DB3">
      <w:pPr>
        <w:spacing w:line="360" w:lineRule="auto"/>
        <w:ind w:left="450"/>
        <w:jc w:val="center"/>
        <w:rPr>
          <w:b/>
          <w:sz w:val="28"/>
          <w:szCs w:val="28"/>
          <w:lang w:val="ru-RU" w:eastAsia="ru-RU"/>
        </w:rPr>
      </w:pPr>
      <w:r w:rsidRPr="00B71C5F">
        <w:rPr>
          <w:b/>
          <w:sz w:val="28"/>
          <w:szCs w:val="28"/>
          <w:lang w:val="ru-RU" w:eastAsia="ru-RU"/>
        </w:rPr>
        <w:t>необходимой для освоения дисциплины</w:t>
      </w:r>
      <w:r w:rsidR="009342B4">
        <w:rPr>
          <w:b/>
          <w:sz w:val="28"/>
          <w:szCs w:val="28"/>
          <w:lang w:val="ru-RU" w:eastAsia="ru-RU"/>
        </w:rPr>
        <w:t>:</w:t>
      </w:r>
    </w:p>
    <w:p w14:paraId="04D80860" w14:textId="26DEAE61" w:rsidR="00D84385" w:rsidRDefault="008065DB" w:rsidP="009F5CCA">
      <w:pPr>
        <w:pStyle w:val="a3"/>
        <w:numPr>
          <w:ilvl w:val="0"/>
          <w:numId w:val="14"/>
        </w:numPr>
        <w:rPr>
          <w:bCs/>
          <w:lang w:val="ru-RU"/>
        </w:rPr>
      </w:pPr>
      <w:r w:rsidRPr="008065DB">
        <w:rPr>
          <w:bCs/>
          <w:lang w:val="ru-RU"/>
        </w:rPr>
        <w:t xml:space="preserve">Основы российской государственности : учебно-методическое пособие / составитель О. Б. Истомина. — Иркутск : ИГУ, 2023. — 154 с. — ISBN 978-5-6049703-9-3. — Текст : электронный // Лань : электронно-библиотечная система. — URL: https://e.lanbook.com/book/343148 (дата обращения: 07.09.2023). — Режим доступа: для </w:t>
      </w:r>
      <w:proofErr w:type="spellStart"/>
      <w:r w:rsidRPr="008065DB">
        <w:rPr>
          <w:bCs/>
          <w:lang w:val="ru-RU"/>
        </w:rPr>
        <w:t>авториз</w:t>
      </w:r>
      <w:proofErr w:type="spellEnd"/>
      <w:r w:rsidRPr="008065DB">
        <w:rPr>
          <w:bCs/>
          <w:lang w:val="ru-RU"/>
        </w:rPr>
        <w:t>. пользователей.</w:t>
      </w:r>
    </w:p>
    <w:p w14:paraId="2E401F96" w14:textId="09BA3AE2" w:rsidR="00A84A77" w:rsidRDefault="00A84A77" w:rsidP="009F5CCA">
      <w:pPr>
        <w:pStyle w:val="a3"/>
        <w:numPr>
          <w:ilvl w:val="0"/>
          <w:numId w:val="14"/>
        </w:numPr>
        <w:rPr>
          <w:bCs/>
          <w:lang w:val="ru-RU"/>
        </w:rPr>
      </w:pPr>
      <w:r w:rsidRPr="00A84A77">
        <w:rPr>
          <w:bCs/>
          <w:lang w:val="ru-RU"/>
        </w:rPr>
        <w:t xml:space="preserve">Иванищева, Н. А. Экономическая и социальная география России. Практикум : учебное пособие / Н. А. Иванищева. — Оренбург : ОГПУ, 2020. — 124 с. — Текст : электронный // Лань : электронно-библиотечная система. — URL: https://e.lanbook.com/book/159070 (дата обращения: 07.09.2023). — Режим доступа: для </w:t>
      </w:r>
      <w:proofErr w:type="spellStart"/>
      <w:r w:rsidRPr="00A84A77">
        <w:rPr>
          <w:bCs/>
          <w:lang w:val="ru-RU"/>
        </w:rPr>
        <w:t>авториз</w:t>
      </w:r>
      <w:proofErr w:type="spellEnd"/>
      <w:r w:rsidRPr="00A84A77">
        <w:rPr>
          <w:bCs/>
          <w:lang w:val="ru-RU"/>
        </w:rPr>
        <w:t>. пользователей.</w:t>
      </w:r>
    </w:p>
    <w:p w14:paraId="3B4BB953" w14:textId="18AA785A" w:rsidR="00EB4D50" w:rsidRDefault="00EB4D50" w:rsidP="009F5CCA">
      <w:pPr>
        <w:pStyle w:val="a3"/>
        <w:numPr>
          <w:ilvl w:val="0"/>
          <w:numId w:val="14"/>
        </w:numPr>
        <w:rPr>
          <w:bCs/>
          <w:lang w:val="ru-RU"/>
        </w:rPr>
      </w:pPr>
      <w:r w:rsidRPr="00EB4D50">
        <w:rPr>
          <w:bCs/>
          <w:lang w:val="ru-RU"/>
        </w:rPr>
        <w:t xml:space="preserve">Сикевич, З. В. Социология и психология этнических отношений / З. В. Сикевич. — 2-е изд., </w:t>
      </w:r>
      <w:proofErr w:type="spellStart"/>
      <w:r w:rsidRPr="00EB4D50">
        <w:rPr>
          <w:bCs/>
          <w:lang w:val="ru-RU"/>
        </w:rPr>
        <w:t>испр</w:t>
      </w:r>
      <w:proofErr w:type="spellEnd"/>
      <w:r w:rsidRPr="00EB4D50">
        <w:rPr>
          <w:bCs/>
          <w:lang w:val="ru-RU"/>
        </w:rPr>
        <w:t xml:space="preserve">. и доп. — Санкт-Петербург : Лань, 2023. — 280 с. — ISBN 978-5-507-46671-9. — Текст : электронный // Лань : электронно-библиотечная система. — URL: https://e.lanbook.com/book/324419 (дата обращения: 07.09.2023). — Режим доступа: для </w:t>
      </w:r>
      <w:proofErr w:type="spellStart"/>
      <w:r w:rsidRPr="00EB4D50">
        <w:rPr>
          <w:bCs/>
          <w:lang w:val="ru-RU"/>
        </w:rPr>
        <w:t>авториз</w:t>
      </w:r>
      <w:proofErr w:type="spellEnd"/>
      <w:r w:rsidRPr="00EB4D50">
        <w:rPr>
          <w:bCs/>
          <w:lang w:val="ru-RU"/>
        </w:rPr>
        <w:t>. пользователей.</w:t>
      </w:r>
    </w:p>
    <w:p w14:paraId="38D793C4" w14:textId="03A33442" w:rsidR="00A802F1" w:rsidRDefault="00A802F1" w:rsidP="009F5CCA">
      <w:pPr>
        <w:pStyle w:val="a3"/>
        <w:numPr>
          <w:ilvl w:val="0"/>
          <w:numId w:val="14"/>
        </w:numPr>
        <w:rPr>
          <w:bCs/>
          <w:lang w:val="ru-RU"/>
        </w:rPr>
      </w:pPr>
      <w:r w:rsidRPr="00A802F1">
        <w:rPr>
          <w:bCs/>
          <w:lang w:val="ru-RU"/>
        </w:rPr>
        <w:t xml:space="preserve">Новиков, М. С. История (история России, всеобщая история) : учебное пособие / М. С. Новиков. — Омск : Омский ГАУ, 2022. — 232 с. — ISBN 978-5-907507-60-9. — Текст : электронный // Лань : электронно-библиотечная система. — URL: https://e.lanbook.com/book/240770 (дата обращения: 07.09.2023). — Режим доступа: для </w:t>
      </w:r>
      <w:proofErr w:type="spellStart"/>
      <w:r w:rsidRPr="00A802F1">
        <w:rPr>
          <w:bCs/>
          <w:lang w:val="ru-RU"/>
        </w:rPr>
        <w:t>авториз</w:t>
      </w:r>
      <w:proofErr w:type="spellEnd"/>
      <w:r w:rsidRPr="00A802F1">
        <w:rPr>
          <w:bCs/>
          <w:lang w:val="ru-RU"/>
        </w:rPr>
        <w:t>. пользователей.</w:t>
      </w:r>
    </w:p>
    <w:p w14:paraId="0689C287" w14:textId="1049504E" w:rsidR="007E4821" w:rsidRDefault="007E4821" w:rsidP="009F5CCA">
      <w:pPr>
        <w:pStyle w:val="a3"/>
        <w:numPr>
          <w:ilvl w:val="0"/>
          <w:numId w:val="14"/>
        </w:numPr>
        <w:rPr>
          <w:bCs/>
          <w:lang w:val="ru-RU"/>
        </w:rPr>
      </w:pPr>
      <w:r w:rsidRPr="007E4821">
        <w:rPr>
          <w:bCs/>
          <w:lang w:val="ru-RU"/>
        </w:rPr>
        <w:t xml:space="preserve">Беспалова, М. П. Конституционное право, конституционный процесс : учебное пособие / М. П. Беспалова. — Ульяновск : </w:t>
      </w:r>
      <w:proofErr w:type="spellStart"/>
      <w:r w:rsidRPr="007E4821">
        <w:rPr>
          <w:bCs/>
          <w:lang w:val="ru-RU"/>
        </w:rPr>
        <w:t>УлГУ</w:t>
      </w:r>
      <w:proofErr w:type="spellEnd"/>
      <w:r w:rsidRPr="007E4821">
        <w:rPr>
          <w:bCs/>
          <w:lang w:val="ru-RU"/>
        </w:rPr>
        <w:t xml:space="preserve">, 2021. — 95 с. — Текст : электронный // Лань : </w:t>
      </w:r>
      <w:r w:rsidRPr="007E4821">
        <w:rPr>
          <w:bCs/>
          <w:lang w:val="ru-RU"/>
        </w:rPr>
        <w:lastRenderedPageBreak/>
        <w:t xml:space="preserve">электронно-библиотечная система. — URL: https://e.lanbook.com/book/314321 (дата обращения: 08.09.2023). — Режим доступа: для </w:t>
      </w:r>
      <w:proofErr w:type="spellStart"/>
      <w:r w:rsidRPr="007E4821">
        <w:rPr>
          <w:bCs/>
          <w:lang w:val="ru-RU"/>
        </w:rPr>
        <w:t>авториз</w:t>
      </w:r>
      <w:proofErr w:type="spellEnd"/>
      <w:r w:rsidRPr="007E4821">
        <w:rPr>
          <w:bCs/>
          <w:lang w:val="ru-RU"/>
        </w:rPr>
        <w:t>. пользователей.</w:t>
      </w:r>
    </w:p>
    <w:p w14:paraId="46CFF46C" w14:textId="2906F0F0" w:rsidR="00E265B8" w:rsidRPr="009F5CCA" w:rsidRDefault="00E265B8" w:rsidP="009F5CCA">
      <w:pPr>
        <w:pStyle w:val="a3"/>
        <w:numPr>
          <w:ilvl w:val="0"/>
          <w:numId w:val="14"/>
        </w:numPr>
        <w:rPr>
          <w:bCs/>
          <w:lang w:val="ru-RU"/>
        </w:rPr>
      </w:pPr>
      <w:r w:rsidRPr="00E265B8">
        <w:rPr>
          <w:bCs/>
          <w:lang w:val="ru-RU"/>
        </w:rPr>
        <w:t xml:space="preserve">Философия для бакалавров / М. А. </w:t>
      </w:r>
      <w:proofErr w:type="spellStart"/>
      <w:r w:rsidRPr="00E265B8">
        <w:rPr>
          <w:bCs/>
          <w:lang w:val="ru-RU"/>
        </w:rPr>
        <w:t>Гласер</w:t>
      </w:r>
      <w:proofErr w:type="spellEnd"/>
      <w:r w:rsidRPr="00E265B8">
        <w:rPr>
          <w:bCs/>
          <w:lang w:val="ru-RU"/>
        </w:rPr>
        <w:t xml:space="preserve">, И. А. Дмитриева, В. Е. Дмитриев [и др.] ; Под ред.: </w:t>
      </w:r>
      <w:proofErr w:type="spellStart"/>
      <w:r w:rsidRPr="00E265B8">
        <w:rPr>
          <w:bCs/>
          <w:lang w:val="ru-RU"/>
        </w:rPr>
        <w:t>Гласер</w:t>
      </w:r>
      <w:proofErr w:type="spellEnd"/>
      <w:r w:rsidRPr="00E265B8">
        <w:rPr>
          <w:bCs/>
          <w:lang w:val="ru-RU"/>
        </w:rPr>
        <w:t xml:space="preserve"> М. А.. — 5-е изд., стер. — Санкт-Петербург : Лань, 2023. — 360 с. — ISBN 978-5-507-47053-2. — Текст : электронный // Лань : электронно-библиотечная система. — URL: https://e.lanbook.com/book/323078 (дата обращения: 08.09.2023). — Режим доступа: для </w:t>
      </w:r>
      <w:proofErr w:type="spellStart"/>
      <w:r w:rsidRPr="00E265B8">
        <w:rPr>
          <w:bCs/>
          <w:lang w:val="ru-RU"/>
        </w:rPr>
        <w:t>авториз</w:t>
      </w:r>
      <w:proofErr w:type="spellEnd"/>
      <w:r w:rsidRPr="00E265B8">
        <w:rPr>
          <w:bCs/>
          <w:lang w:val="ru-RU"/>
        </w:rPr>
        <w:t>. пользователей.</w:t>
      </w:r>
    </w:p>
    <w:sectPr w:rsidR="00E265B8" w:rsidRPr="009F5CCA" w:rsidSect="009C6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661"/>
    <w:multiLevelType w:val="hybridMultilevel"/>
    <w:tmpl w:val="AC12AFDC"/>
    <w:lvl w:ilvl="0" w:tplc="0419000F">
      <w:start w:val="1"/>
      <w:numFmt w:val="decimal"/>
      <w:lvlText w:val="%1."/>
      <w:lvlJc w:val="left"/>
      <w:pPr>
        <w:ind w:left="142" w:hanging="360"/>
      </w:p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22DA47CE"/>
    <w:multiLevelType w:val="multilevel"/>
    <w:tmpl w:val="F5208C4C"/>
    <w:styleLink w:val="11"/>
    <w:lvl w:ilvl="0">
      <w:start w:val="1"/>
      <w:numFmt w:val="decimal"/>
      <w:lvlText w:val="%1."/>
      <w:lvlJc w:val="left"/>
      <w:pPr>
        <w:tabs>
          <w:tab w:val="num" w:pos="393"/>
        </w:tabs>
        <w:ind w:left="405" w:hanging="405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65" w:hanging="405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rtl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25" w:hanging="405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85" w:hanging="405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rtl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45" w:hanging="405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rtl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205" w:hanging="405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65" w:hanging="405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rtl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25" w:hanging="405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rtl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85" w:hanging="405"/>
      </w:pPr>
      <w:rPr>
        <w:rFonts w:ascii="Times New Roman" w:eastAsia="Times New Roman" w:hAnsi="Times New Roman" w:cs="Times New Roman"/>
        <w:position w:val="0"/>
        <w:sz w:val="24"/>
        <w:szCs w:val="24"/>
        <w:u w:color="000000"/>
        <w:rtl w:val="0"/>
        <w:lang w:val="ru-RU"/>
      </w:rPr>
    </w:lvl>
  </w:abstractNum>
  <w:abstractNum w:abstractNumId="2" w15:restartNumberingAfterBreak="0">
    <w:nsid w:val="282B3839"/>
    <w:multiLevelType w:val="hybridMultilevel"/>
    <w:tmpl w:val="5FF0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F19"/>
    <w:multiLevelType w:val="hybridMultilevel"/>
    <w:tmpl w:val="C854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14BAE"/>
    <w:multiLevelType w:val="hybridMultilevel"/>
    <w:tmpl w:val="47E23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E66FC0"/>
    <w:multiLevelType w:val="hybridMultilevel"/>
    <w:tmpl w:val="B088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2EA8"/>
    <w:multiLevelType w:val="hybridMultilevel"/>
    <w:tmpl w:val="885E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A0C97"/>
    <w:multiLevelType w:val="hybridMultilevel"/>
    <w:tmpl w:val="9A9A7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C51D9"/>
    <w:multiLevelType w:val="hybridMultilevel"/>
    <w:tmpl w:val="C31C886C"/>
    <w:lvl w:ilvl="0" w:tplc="A52618B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4E70664E"/>
    <w:multiLevelType w:val="hybridMultilevel"/>
    <w:tmpl w:val="B2C6F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36B32"/>
    <w:multiLevelType w:val="hybridMultilevel"/>
    <w:tmpl w:val="5210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66513"/>
    <w:multiLevelType w:val="hybridMultilevel"/>
    <w:tmpl w:val="FC4C7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A1CFF"/>
    <w:multiLevelType w:val="hybridMultilevel"/>
    <w:tmpl w:val="3F8E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43B2"/>
    <w:multiLevelType w:val="hybridMultilevel"/>
    <w:tmpl w:val="6E00693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58D63EB"/>
    <w:multiLevelType w:val="hybridMultilevel"/>
    <w:tmpl w:val="4796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2ED4"/>
    <w:multiLevelType w:val="hybridMultilevel"/>
    <w:tmpl w:val="825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E6B49"/>
    <w:multiLevelType w:val="hybridMultilevel"/>
    <w:tmpl w:val="4BCC3E9C"/>
    <w:lvl w:ilvl="0" w:tplc="0419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61AEB88E">
      <w:start w:val="1"/>
      <w:numFmt w:val="decimal"/>
      <w:lvlText w:val="%2."/>
      <w:lvlJc w:val="left"/>
      <w:pPr>
        <w:ind w:left="1346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7" w15:restartNumberingAfterBreak="0">
    <w:nsid w:val="7B46734A"/>
    <w:multiLevelType w:val="hybridMultilevel"/>
    <w:tmpl w:val="FC4C7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3277F"/>
    <w:multiLevelType w:val="hybridMultilevel"/>
    <w:tmpl w:val="EC48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84327">
    <w:abstractNumId w:val="4"/>
  </w:num>
  <w:num w:numId="2" w16cid:durableId="272368414">
    <w:abstractNumId w:val="12"/>
  </w:num>
  <w:num w:numId="3" w16cid:durableId="906766711">
    <w:abstractNumId w:val="16"/>
  </w:num>
  <w:num w:numId="4" w16cid:durableId="1795518479">
    <w:abstractNumId w:val="3"/>
  </w:num>
  <w:num w:numId="5" w16cid:durableId="1067920036">
    <w:abstractNumId w:val="0"/>
  </w:num>
  <w:num w:numId="6" w16cid:durableId="571430920">
    <w:abstractNumId w:val="15"/>
  </w:num>
  <w:num w:numId="7" w16cid:durableId="2071035459">
    <w:abstractNumId w:val="18"/>
  </w:num>
  <w:num w:numId="8" w16cid:durableId="328875657">
    <w:abstractNumId w:val="6"/>
  </w:num>
  <w:num w:numId="9" w16cid:durableId="1259824879">
    <w:abstractNumId w:val="5"/>
  </w:num>
  <w:num w:numId="10" w16cid:durableId="468324855">
    <w:abstractNumId w:val="2"/>
  </w:num>
  <w:num w:numId="11" w16cid:durableId="1679389310">
    <w:abstractNumId w:val="8"/>
  </w:num>
  <w:num w:numId="12" w16cid:durableId="1962228376">
    <w:abstractNumId w:val="1"/>
  </w:num>
  <w:num w:numId="13" w16cid:durableId="86661378">
    <w:abstractNumId w:val="13"/>
  </w:num>
  <w:num w:numId="14" w16cid:durableId="1031607886">
    <w:abstractNumId w:val="10"/>
  </w:num>
  <w:num w:numId="15" w16cid:durableId="1492023877">
    <w:abstractNumId w:val="14"/>
  </w:num>
  <w:num w:numId="16" w16cid:durableId="407120690">
    <w:abstractNumId w:val="9"/>
  </w:num>
  <w:num w:numId="17" w16cid:durableId="1419130125">
    <w:abstractNumId w:val="11"/>
  </w:num>
  <w:num w:numId="18" w16cid:durableId="842203920">
    <w:abstractNumId w:val="7"/>
  </w:num>
  <w:num w:numId="19" w16cid:durableId="6623954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F"/>
    <w:rsid w:val="00017DB3"/>
    <w:rsid w:val="00066995"/>
    <w:rsid w:val="000E04D3"/>
    <w:rsid w:val="000F0F84"/>
    <w:rsid w:val="000F1CCB"/>
    <w:rsid w:val="0014394F"/>
    <w:rsid w:val="0016462B"/>
    <w:rsid w:val="001A43B5"/>
    <w:rsid w:val="0020241F"/>
    <w:rsid w:val="002231EB"/>
    <w:rsid w:val="0024401C"/>
    <w:rsid w:val="00277A35"/>
    <w:rsid w:val="002C6147"/>
    <w:rsid w:val="002F0F5F"/>
    <w:rsid w:val="00366336"/>
    <w:rsid w:val="0041112D"/>
    <w:rsid w:val="0044428D"/>
    <w:rsid w:val="0045312A"/>
    <w:rsid w:val="004916F5"/>
    <w:rsid w:val="004A3322"/>
    <w:rsid w:val="004B4667"/>
    <w:rsid w:val="004F7D43"/>
    <w:rsid w:val="00563133"/>
    <w:rsid w:val="005B0A0E"/>
    <w:rsid w:val="00687390"/>
    <w:rsid w:val="006A28CA"/>
    <w:rsid w:val="006C0B7B"/>
    <w:rsid w:val="00735319"/>
    <w:rsid w:val="007A15A2"/>
    <w:rsid w:val="007E4821"/>
    <w:rsid w:val="007F75DC"/>
    <w:rsid w:val="008065DB"/>
    <w:rsid w:val="008151DE"/>
    <w:rsid w:val="00822BFE"/>
    <w:rsid w:val="00903F24"/>
    <w:rsid w:val="009342B4"/>
    <w:rsid w:val="009723CA"/>
    <w:rsid w:val="009730F6"/>
    <w:rsid w:val="00977B1B"/>
    <w:rsid w:val="009C682F"/>
    <w:rsid w:val="009E3B79"/>
    <w:rsid w:val="009F5CCA"/>
    <w:rsid w:val="00A802F1"/>
    <w:rsid w:val="00A84A77"/>
    <w:rsid w:val="00AB1AF0"/>
    <w:rsid w:val="00AB7E19"/>
    <w:rsid w:val="00B107E7"/>
    <w:rsid w:val="00B27E96"/>
    <w:rsid w:val="00B30DC6"/>
    <w:rsid w:val="00C07EB4"/>
    <w:rsid w:val="00C1682D"/>
    <w:rsid w:val="00C241C3"/>
    <w:rsid w:val="00C54FE7"/>
    <w:rsid w:val="00D84385"/>
    <w:rsid w:val="00DC79A5"/>
    <w:rsid w:val="00DE5938"/>
    <w:rsid w:val="00E265B8"/>
    <w:rsid w:val="00E30216"/>
    <w:rsid w:val="00E305AF"/>
    <w:rsid w:val="00E40956"/>
    <w:rsid w:val="00E56BE0"/>
    <w:rsid w:val="00E72CEC"/>
    <w:rsid w:val="00EB4D50"/>
    <w:rsid w:val="00F43922"/>
    <w:rsid w:val="00F87265"/>
    <w:rsid w:val="00F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9779"/>
  <w15:chartTrackingRefBased/>
  <w15:docId w15:val="{47A301CF-13DB-474D-BE7C-64FF0532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С числами11"/>
    <w:rsid w:val="00017DB3"/>
    <w:pPr>
      <w:numPr>
        <w:numId w:val="12"/>
      </w:numPr>
    </w:pPr>
  </w:style>
  <w:style w:type="paragraph" w:styleId="a3">
    <w:name w:val="List Paragraph"/>
    <w:basedOn w:val="a"/>
    <w:uiPriority w:val="34"/>
    <w:qFormat/>
    <w:rsid w:val="0093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Dariy</dc:creator>
  <cp:keywords/>
  <dc:description/>
  <cp:lastModifiedBy>Александра Перегудина</cp:lastModifiedBy>
  <cp:revision>40</cp:revision>
  <dcterms:created xsi:type="dcterms:W3CDTF">2022-09-30T10:25:00Z</dcterms:created>
  <dcterms:modified xsi:type="dcterms:W3CDTF">2023-09-08T09:30:00Z</dcterms:modified>
</cp:coreProperties>
</file>